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C0F" w:rsidRPr="0093047E" w:rsidRDefault="00B26C0F" w:rsidP="00B26C0F">
      <w:pPr>
        <w:jc w:val="center"/>
        <w:rPr>
          <w:rFonts w:ascii="Trebuchet MS" w:hAnsi="Trebuchet MS"/>
          <w:b/>
          <w:bCs/>
          <w:color w:val="F5458E"/>
          <w:sz w:val="28"/>
          <w:szCs w:val="28"/>
        </w:rPr>
      </w:pPr>
      <w:r>
        <w:rPr>
          <w:rFonts w:ascii="Helvetica" w:hAnsi="Helvetica" w:cs="Helvetica"/>
          <w:noProof/>
          <w:lang w:eastAsia="en-GB"/>
        </w:rPr>
        <w:drawing>
          <wp:anchor distT="0" distB="0" distL="114300" distR="114300" simplePos="0" relativeHeight="251659264" behindDoc="0" locked="0" layoutInCell="1" allowOverlap="1" wp14:anchorId="1F65B70F" wp14:editId="1C2C8694">
            <wp:simplePos x="0" y="0"/>
            <wp:positionH relativeFrom="margin">
              <wp:posOffset>-76200</wp:posOffset>
            </wp:positionH>
            <wp:positionV relativeFrom="margin">
              <wp:posOffset>-354330</wp:posOffset>
            </wp:positionV>
            <wp:extent cx="1461135" cy="94678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61135" cy="946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047E">
        <w:rPr>
          <w:rFonts w:ascii="Trebuchet MS" w:hAnsi="Trebuchet MS"/>
          <w:b/>
          <w:bCs/>
          <w:color w:val="F5458E"/>
          <w:sz w:val="28"/>
          <w:szCs w:val="28"/>
        </w:rPr>
        <w:t>Are you aged 18 -29?</w:t>
      </w:r>
    </w:p>
    <w:p w:rsidR="00B26C0F" w:rsidRPr="0093047E" w:rsidRDefault="00B26C0F" w:rsidP="00B26C0F">
      <w:pPr>
        <w:jc w:val="center"/>
        <w:rPr>
          <w:rFonts w:ascii="Trebuchet MS" w:hAnsi="Trebuchet MS"/>
          <w:b/>
          <w:bCs/>
          <w:color w:val="F5458E"/>
          <w:sz w:val="28"/>
          <w:szCs w:val="28"/>
        </w:rPr>
      </w:pPr>
      <w:r w:rsidRPr="0093047E">
        <w:rPr>
          <w:rFonts w:ascii="Trebuchet MS" w:hAnsi="Trebuchet MS"/>
          <w:b/>
          <w:bCs/>
          <w:color w:val="F5458E"/>
          <w:sz w:val="28"/>
          <w:szCs w:val="28"/>
        </w:rPr>
        <w:t xml:space="preserve">Come and find out </w:t>
      </w:r>
      <w:r>
        <w:rPr>
          <w:rFonts w:ascii="Trebuchet MS" w:hAnsi="Trebuchet MS"/>
          <w:b/>
          <w:bCs/>
          <w:color w:val="F5458E"/>
          <w:sz w:val="28"/>
          <w:szCs w:val="28"/>
        </w:rPr>
        <w:t xml:space="preserve">more </w:t>
      </w:r>
      <w:r w:rsidRPr="0093047E">
        <w:rPr>
          <w:rFonts w:ascii="Trebuchet MS" w:hAnsi="Trebuchet MS"/>
          <w:b/>
          <w:bCs/>
          <w:color w:val="F5458E"/>
          <w:sz w:val="28"/>
          <w:szCs w:val="28"/>
        </w:rPr>
        <w:t>about the opportunities that Girlguiding</w:t>
      </w:r>
      <w:r>
        <w:rPr>
          <w:rFonts w:ascii="Trebuchet MS" w:hAnsi="Trebuchet MS"/>
          <w:b/>
          <w:bCs/>
          <w:color w:val="F5458E"/>
          <w:sz w:val="28"/>
          <w:szCs w:val="28"/>
        </w:rPr>
        <w:t xml:space="preserve"> has on offer especially for you</w:t>
      </w:r>
      <w:r w:rsidR="00AD3079">
        <w:rPr>
          <w:rFonts w:ascii="Trebuchet MS" w:hAnsi="Trebuchet MS"/>
          <w:b/>
          <w:bCs/>
          <w:color w:val="F5458E"/>
          <w:sz w:val="28"/>
          <w:szCs w:val="28"/>
        </w:rPr>
        <w:t>!</w:t>
      </w:r>
    </w:p>
    <w:p w:rsidR="008E3AFC" w:rsidRDefault="008E3AFC" w:rsidP="008E3AFC">
      <w:pPr>
        <w:pStyle w:val="Symbol"/>
        <w:rPr>
          <w:rFonts w:ascii="Trebuchet MS" w:hAnsi="Trebuchet MS" w:cs="Arial"/>
          <w:color w:val="3D76B9"/>
          <w:sz w:val="24"/>
        </w:rPr>
      </w:pPr>
    </w:p>
    <w:p w:rsidR="008E3AFC" w:rsidRDefault="008E3AFC" w:rsidP="008E3AFC">
      <w:pPr>
        <w:pStyle w:val="Symbol"/>
        <w:rPr>
          <w:rFonts w:ascii="Trebuchet MS" w:hAnsi="Trebuchet MS" w:cs="Arial"/>
          <w:color w:val="3D76B9"/>
          <w:sz w:val="24"/>
        </w:rPr>
      </w:pPr>
      <w:r>
        <w:rPr>
          <w:rFonts w:ascii="Trebuchet MS" w:hAnsi="Trebuchet MS" w:cs="Arial"/>
          <w:color w:val="3D76B9"/>
          <w:sz w:val="24"/>
        </w:rPr>
        <w:t xml:space="preserve">With the </w:t>
      </w:r>
      <w:r w:rsidR="00B26C0F" w:rsidRPr="0093047E">
        <w:rPr>
          <w:rFonts w:ascii="Trebuchet MS" w:hAnsi="Trebuchet MS" w:cs="Arial"/>
          <w:color w:val="3D76B9"/>
          <w:sz w:val="24"/>
        </w:rPr>
        <w:t xml:space="preserve">new </w:t>
      </w:r>
      <w:r w:rsidR="00B26C0F">
        <w:rPr>
          <w:rFonts w:ascii="Trebuchet MS" w:hAnsi="Trebuchet MS" w:cs="Arial"/>
          <w:color w:val="3D76B9"/>
          <w:sz w:val="24"/>
        </w:rPr>
        <w:t xml:space="preserve">Ranger </w:t>
      </w:r>
      <w:r w:rsidR="00B26C0F" w:rsidRPr="0093047E">
        <w:rPr>
          <w:rFonts w:ascii="Trebuchet MS" w:hAnsi="Trebuchet MS" w:cs="Arial"/>
          <w:color w:val="3D76B9"/>
          <w:sz w:val="24"/>
        </w:rPr>
        <w:t xml:space="preserve">programme </w:t>
      </w:r>
      <w:r>
        <w:rPr>
          <w:rFonts w:ascii="Trebuchet MS" w:hAnsi="Trebuchet MS" w:cs="Arial"/>
          <w:color w:val="3D76B9"/>
          <w:sz w:val="24"/>
        </w:rPr>
        <w:t xml:space="preserve">being </w:t>
      </w:r>
      <w:r w:rsidR="00B26C0F">
        <w:rPr>
          <w:rFonts w:ascii="Trebuchet MS" w:hAnsi="Trebuchet MS" w:cs="Arial"/>
          <w:color w:val="3D76B9"/>
          <w:sz w:val="24"/>
        </w:rPr>
        <w:t xml:space="preserve">for </w:t>
      </w:r>
      <w:r w:rsidR="00AD3079">
        <w:rPr>
          <w:rFonts w:ascii="Trebuchet MS" w:hAnsi="Trebuchet MS" w:cs="Arial"/>
          <w:color w:val="3D76B9"/>
          <w:sz w:val="24"/>
        </w:rPr>
        <w:t>14 – 18 year olds</w:t>
      </w:r>
      <w:r w:rsidR="00B26C0F">
        <w:rPr>
          <w:rFonts w:ascii="Trebuchet MS" w:hAnsi="Trebuchet MS" w:cs="Arial"/>
          <w:color w:val="3D76B9"/>
          <w:sz w:val="24"/>
        </w:rPr>
        <w:t>,</w:t>
      </w:r>
      <w:r w:rsidR="00B26C0F" w:rsidRPr="0093047E">
        <w:rPr>
          <w:rFonts w:ascii="Trebuchet MS" w:hAnsi="Trebuchet MS" w:cs="Arial"/>
          <w:color w:val="3D76B9"/>
          <w:sz w:val="24"/>
        </w:rPr>
        <w:t xml:space="preserve"> </w:t>
      </w:r>
      <w:r w:rsidR="00B26C0F">
        <w:rPr>
          <w:rFonts w:ascii="Trebuchet MS" w:hAnsi="Trebuchet MS" w:cs="Arial"/>
          <w:color w:val="3D76B9"/>
          <w:sz w:val="24"/>
        </w:rPr>
        <w:t xml:space="preserve">those </w:t>
      </w:r>
      <w:r w:rsidR="00B26C0F" w:rsidRPr="0093047E">
        <w:rPr>
          <w:rFonts w:ascii="Trebuchet MS" w:hAnsi="Trebuchet MS" w:cs="Arial"/>
          <w:color w:val="3D76B9"/>
          <w:sz w:val="24"/>
        </w:rPr>
        <w:t xml:space="preserve">over 18 </w:t>
      </w:r>
      <w:r>
        <w:rPr>
          <w:rFonts w:ascii="Trebuchet MS" w:hAnsi="Trebuchet MS" w:cs="Arial"/>
          <w:color w:val="3D76B9"/>
          <w:sz w:val="24"/>
        </w:rPr>
        <w:t xml:space="preserve">will </w:t>
      </w:r>
      <w:r w:rsidR="00B26C0F" w:rsidRPr="0093047E">
        <w:rPr>
          <w:rFonts w:ascii="Trebuchet MS" w:hAnsi="Trebuchet MS" w:cs="Arial"/>
          <w:color w:val="3D76B9"/>
          <w:sz w:val="24"/>
        </w:rPr>
        <w:t>becom</w:t>
      </w:r>
      <w:r w:rsidR="00571E93">
        <w:rPr>
          <w:rFonts w:ascii="Trebuchet MS" w:hAnsi="Trebuchet MS" w:cs="Arial"/>
          <w:color w:val="3D76B9"/>
          <w:sz w:val="24"/>
        </w:rPr>
        <w:t>e</w:t>
      </w:r>
      <w:r w:rsidR="00B26C0F" w:rsidRPr="0093047E">
        <w:rPr>
          <w:rFonts w:ascii="Trebuchet MS" w:hAnsi="Trebuchet MS" w:cs="Arial"/>
          <w:color w:val="3D76B9"/>
          <w:sz w:val="24"/>
        </w:rPr>
        <w:t xml:space="preserve"> adult members</w:t>
      </w:r>
      <w:r w:rsidR="00571E93">
        <w:rPr>
          <w:rFonts w:ascii="Trebuchet MS" w:hAnsi="Trebuchet MS" w:cs="Arial"/>
          <w:color w:val="3D76B9"/>
          <w:sz w:val="24"/>
        </w:rPr>
        <w:t xml:space="preserve"> of Girlguiding</w:t>
      </w:r>
      <w:r w:rsidR="00B26C0F" w:rsidRPr="0093047E">
        <w:rPr>
          <w:rFonts w:ascii="Trebuchet MS" w:hAnsi="Trebuchet MS" w:cs="Arial"/>
          <w:color w:val="3D76B9"/>
          <w:sz w:val="24"/>
        </w:rPr>
        <w:t>.</w:t>
      </w:r>
      <w:r w:rsidR="00B26C0F">
        <w:rPr>
          <w:rFonts w:ascii="Trebuchet MS" w:hAnsi="Trebuchet MS" w:cs="Arial"/>
          <w:color w:val="3D76B9"/>
          <w:sz w:val="24"/>
        </w:rPr>
        <w:t xml:space="preserve"> </w:t>
      </w:r>
      <w:r w:rsidR="00B26C0F" w:rsidRPr="0093047E">
        <w:rPr>
          <w:rFonts w:ascii="Trebuchet MS" w:hAnsi="Trebuchet MS" w:cs="Arial"/>
          <w:color w:val="3D76B9"/>
          <w:sz w:val="24"/>
        </w:rPr>
        <w:t>However, the adventure and challenge does not stop here.</w:t>
      </w:r>
      <w:r w:rsidR="00B26C0F">
        <w:rPr>
          <w:rFonts w:ascii="Trebuchet MS" w:hAnsi="Trebuchet MS" w:cs="Arial"/>
          <w:color w:val="3D76B9"/>
          <w:sz w:val="24"/>
        </w:rPr>
        <w:t xml:space="preserve"> Opportunities </w:t>
      </w:r>
      <w:r w:rsidR="00B26C0F" w:rsidRPr="0093047E">
        <w:rPr>
          <w:rFonts w:ascii="Trebuchet MS" w:hAnsi="Trebuchet MS" w:cs="Arial"/>
          <w:color w:val="3D76B9"/>
          <w:sz w:val="24"/>
        </w:rPr>
        <w:t>like</w:t>
      </w:r>
      <w:r w:rsidR="00B26C0F">
        <w:rPr>
          <w:rFonts w:ascii="Trebuchet MS" w:hAnsi="Trebuchet MS" w:cs="Arial"/>
          <w:color w:val="3D76B9"/>
          <w:sz w:val="24"/>
        </w:rPr>
        <w:t xml:space="preserve"> these will be available </w:t>
      </w:r>
      <w:r>
        <w:rPr>
          <w:rFonts w:ascii="Trebuchet MS" w:hAnsi="Trebuchet MS" w:cs="Arial"/>
          <w:color w:val="3D76B9"/>
          <w:sz w:val="24"/>
        </w:rPr>
        <w:t xml:space="preserve">to you </w:t>
      </w:r>
      <w:r w:rsidRPr="008E3AFC">
        <w:rPr>
          <w:rFonts w:ascii="Trebuchet MS" w:hAnsi="Trebuchet MS" w:cs="Arial"/>
          <w:color w:val="3D76B9"/>
          <w:sz w:val="24"/>
        </w:rPr>
        <w:t xml:space="preserve">– </w:t>
      </w:r>
      <w:r w:rsidR="00571E93">
        <w:rPr>
          <w:rFonts w:ascii="Trebuchet MS" w:hAnsi="Trebuchet MS" w:cs="Arial"/>
          <w:color w:val="3D76B9"/>
          <w:sz w:val="24"/>
        </w:rPr>
        <w:t xml:space="preserve">so </w:t>
      </w:r>
      <w:r w:rsidRPr="008E3AFC">
        <w:rPr>
          <w:rFonts w:ascii="Trebuchet MS" w:hAnsi="Trebuchet MS" w:cs="Arial"/>
          <w:color w:val="3D76B9"/>
          <w:sz w:val="24"/>
        </w:rPr>
        <w:t xml:space="preserve">come and find out more </w:t>
      </w:r>
      <w:r>
        <w:rPr>
          <w:rFonts w:ascii="Trebuchet MS" w:hAnsi="Trebuchet MS" w:cs="Arial"/>
          <w:color w:val="3D76B9"/>
          <w:sz w:val="24"/>
        </w:rPr>
        <w:t xml:space="preserve">at our County 18 – 29 event on </w:t>
      </w:r>
      <w:r w:rsidRPr="008E3AFC">
        <w:rPr>
          <w:rFonts w:ascii="Trebuchet MS" w:hAnsi="Trebuchet MS" w:cs="Arial"/>
          <w:color w:val="3D76B9"/>
          <w:sz w:val="24"/>
        </w:rPr>
        <w:t>Sunday 16th September</w:t>
      </w:r>
      <w:r>
        <w:rPr>
          <w:rFonts w:ascii="Trebuchet MS" w:hAnsi="Trebuchet MS" w:cs="Arial"/>
          <w:color w:val="3D76B9"/>
          <w:sz w:val="24"/>
        </w:rPr>
        <w:t>.</w:t>
      </w:r>
    </w:p>
    <w:p w:rsidR="008E3AFC" w:rsidRPr="008E3AFC" w:rsidRDefault="008E3AFC" w:rsidP="008E3AFC">
      <w:pPr>
        <w:pStyle w:val="Symbol"/>
        <w:rPr>
          <w:rFonts w:ascii="Trebuchet MS" w:hAnsi="Trebuchet MS" w:cs="Arial"/>
          <w:color w:val="3D76B9"/>
          <w:sz w:val="24"/>
        </w:rPr>
      </w:pPr>
    </w:p>
    <w:p w:rsidR="00B26C0F" w:rsidRPr="00B26C0F" w:rsidRDefault="00B26C0F" w:rsidP="00B26C0F">
      <w:pPr>
        <w:tabs>
          <w:tab w:val="left" w:pos="9072"/>
        </w:tabs>
        <w:ind w:right="655"/>
        <w:rPr>
          <w:rFonts w:ascii="Trebuchet MS" w:hAnsi="Trebuchet MS"/>
          <w:b/>
          <w:bCs/>
          <w:color w:val="F5458E"/>
        </w:rPr>
      </w:pPr>
      <w:r w:rsidRPr="00B26C0F">
        <w:rPr>
          <w:rFonts w:ascii="Trebuchet MS" w:hAnsi="Trebuchet MS"/>
          <w:b/>
          <w:bCs/>
          <w:color w:val="F5458E"/>
        </w:rPr>
        <w:t>Peer Education (18 to 25 years)</w:t>
      </w:r>
    </w:p>
    <w:p w:rsidR="00B26C0F" w:rsidRPr="00B26C0F" w:rsidRDefault="00B26C0F" w:rsidP="00B26C0F">
      <w:pPr>
        <w:ind w:right="-46"/>
        <w:rPr>
          <w:rFonts w:ascii="Trebuchet MS" w:hAnsi="Trebuchet MS"/>
          <w:bCs/>
          <w:sz w:val="22"/>
          <w:szCs w:val="22"/>
        </w:rPr>
      </w:pPr>
      <w:r w:rsidRPr="00B26C0F">
        <w:rPr>
          <w:rFonts w:ascii="Trebuchet MS" w:hAnsi="Trebuchet MS"/>
          <w:bCs/>
          <w:sz w:val="22"/>
          <w:szCs w:val="22"/>
        </w:rPr>
        <w:t xml:space="preserve">Training to become a Peer Educator will equip you with skills for life! As well as finding out more about the hot topics that affect girls and young women today, you’ll develop facilitation, communication and training </w:t>
      </w:r>
      <w:r>
        <w:rPr>
          <w:rFonts w:ascii="Trebuchet MS" w:hAnsi="Trebuchet MS"/>
          <w:bCs/>
          <w:sz w:val="22"/>
          <w:szCs w:val="22"/>
        </w:rPr>
        <w:t xml:space="preserve">skills </w:t>
      </w:r>
      <w:r w:rsidRPr="00B26C0F">
        <w:rPr>
          <w:rFonts w:ascii="Trebuchet MS" w:hAnsi="Trebuchet MS"/>
          <w:bCs/>
          <w:sz w:val="22"/>
          <w:szCs w:val="22"/>
        </w:rPr>
        <w:t>that will help you stand out from the rest as well as helping grow the confidence of your peers.</w:t>
      </w:r>
    </w:p>
    <w:p w:rsidR="00B26C0F" w:rsidRPr="007726E2" w:rsidRDefault="00B26C0F" w:rsidP="00B26C0F">
      <w:pPr>
        <w:tabs>
          <w:tab w:val="left" w:pos="9072"/>
        </w:tabs>
        <w:ind w:right="655"/>
        <w:rPr>
          <w:rFonts w:ascii="Trebuchet MS" w:hAnsi="Trebuchet MS"/>
          <w:b/>
          <w:bCs/>
          <w:color w:val="F5458E"/>
          <w:sz w:val="20"/>
          <w:szCs w:val="20"/>
        </w:rPr>
      </w:pPr>
    </w:p>
    <w:p w:rsidR="00B26C0F" w:rsidRPr="00B26C0F" w:rsidRDefault="00B26C0F" w:rsidP="00B26C0F">
      <w:pPr>
        <w:tabs>
          <w:tab w:val="left" w:pos="9072"/>
        </w:tabs>
        <w:ind w:right="655"/>
        <w:rPr>
          <w:rFonts w:ascii="Trebuchet MS" w:hAnsi="Trebuchet MS"/>
          <w:b/>
          <w:bCs/>
          <w:color w:val="F5458E"/>
        </w:rPr>
      </w:pPr>
      <w:r w:rsidRPr="00B26C0F">
        <w:rPr>
          <w:rFonts w:ascii="Trebuchet MS" w:hAnsi="Trebuchet MS"/>
          <w:b/>
          <w:bCs/>
          <w:color w:val="F5458E"/>
        </w:rPr>
        <w:t>Queen’s Guide Award (16 to 26 years)</w:t>
      </w:r>
    </w:p>
    <w:p w:rsidR="00B26C0F" w:rsidRPr="00B26C0F" w:rsidRDefault="00B26C0F" w:rsidP="00B26C0F">
      <w:pPr>
        <w:tabs>
          <w:tab w:val="left" w:pos="9072"/>
        </w:tabs>
        <w:ind w:right="-46"/>
        <w:rPr>
          <w:rFonts w:ascii="Trebuchet MS" w:hAnsi="Trebuchet MS"/>
          <w:bCs/>
          <w:sz w:val="22"/>
          <w:szCs w:val="22"/>
        </w:rPr>
      </w:pPr>
      <w:r w:rsidRPr="00B26C0F">
        <w:rPr>
          <w:rFonts w:ascii="Trebuchet MS" w:hAnsi="Trebuchet MS"/>
          <w:bCs/>
          <w:sz w:val="22"/>
          <w:szCs w:val="22"/>
        </w:rPr>
        <w:t>The Queen’s Guide Award is the highest award you can work towards in guiding. It gives you the chance to develop your skills while contributing to guiding and your local community – at an impressive level. Based on the concepts of personal challenge and participation it is recognised by potential employers and universities as a mark of achievement.</w:t>
      </w:r>
    </w:p>
    <w:p w:rsidR="00B26C0F" w:rsidRPr="007726E2" w:rsidRDefault="00B26C0F" w:rsidP="00B26C0F">
      <w:pPr>
        <w:tabs>
          <w:tab w:val="left" w:pos="9072"/>
        </w:tabs>
        <w:ind w:right="655"/>
        <w:rPr>
          <w:rFonts w:ascii="Trebuchet MS" w:hAnsi="Trebuchet MS"/>
          <w:b/>
          <w:bCs/>
          <w:color w:val="F5458E"/>
          <w:sz w:val="20"/>
          <w:szCs w:val="20"/>
        </w:rPr>
      </w:pPr>
    </w:p>
    <w:p w:rsidR="00B26C0F" w:rsidRPr="00B26C0F" w:rsidRDefault="00B26C0F" w:rsidP="00B26C0F">
      <w:pPr>
        <w:tabs>
          <w:tab w:val="left" w:pos="9072"/>
        </w:tabs>
        <w:ind w:right="655"/>
        <w:rPr>
          <w:rFonts w:ascii="Trebuchet MS" w:hAnsi="Trebuchet MS"/>
          <w:b/>
          <w:bCs/>
          <w:color w:val="F5458E"/>
        </w:rPr>
      </w:pPr>
      <w:r w:rsidRPr="00B26C0F">
        <w:rPr>
          <w:rFonts w:ascii="Trebuchet MS" w:hAnsi="Trebuchet MS"/>
          <w:b/>
          <w:bCs/>
          <w:color w:val="F5458E"/>
        </w:rPr>
        <w:t>Duke of Edinburgh Award (18 – 24 years)</w:t>
      </w:r>
    </w:p>
    <w:p w:rsidR="00B26C0F" w:rsidRPr="00B26C0F" w:rsidRDefault="00B26C0F" w:rsidP="00B26C0F">
      <w:pPr>
        <w:tabs>
          <w:tab w:val="left" w:pos="9026"/>
          <w:tab w:val="left" w:pos="9072"/>
        </w:tabs>
        <w:ind w:right="-46"/>
        <w:rPr>
          <w:rFonts w:ascii="Trebuchet MS" w:hAnsi="Trebuchet MS"/>
          <w:bCs/>
          <w:sz w:val="22"/>
          <w:szCs w:val="22"/>
        </w:rPr>
      </w:pPr>
      <w:r w:rsidRPr="00B26C0F">
        <w:rPr>
          <w:rFonts w:ascii="Trebuchet MS" w:hAnsi="Trebuchet MS"/>
          <w:bCs/>
          <w:sz w:val="22"/>
          <w:szCs w:val="22"/>
        </w:rPr>
        <w:t>The DofE programme, like the QGA, is recognised by potential employers and universities as a mark of real personal development and achievement. The programme is balanced and develops you as a whole person - mind, body and soul - in an environment of social interaction and teamwork.</w:t>
      </w:r>
    </w:p>
    <w:p w:rsidR="00B26C0F" w:rsidRPr="007726E2" w:rsidRDefault="00B26C0F" w:rsidP="00B26C0F">
      <w:pPr>
        <w:tabs>
          <w:tab w:val="left" w:pos="9072"/>
        </w:tabs>
        <w:ind w:right="655"/>
        <w:rPr>
          <w:rFonts w:ascii="Trebuchet MS" w:hAnsi="Trebuchet MS"/>
          <w:b/>
          <w:bCs/>
          <w:color w:val="F5458E"/>
          <w:sz w:val="20"/>
          <w:szCs w:val="20"/>
        </w:rPr>
      </w:pPr>
    </w:p>
    <w:p w:rsidR="00B26C0F" w:rsidRPr="00B26C0F" w:rsidRDefault="00B26C0F" w:rsidP="00B26C0F">
      <w:pPr>
        <w:tabs>
          <w:tab w:val="left" w:pos="9072"/>
        </w:tabs>
        <w:ind w:right="655"/>
        <w:rPr>
          <w:rFonts w:ascii="Trebuchet MS" w:hAnsi="Trebuchet MS"/>
          <w:b/>
          <w:bCs/>
          <w:color w:val="F5458E"/>
        </w:rPr>
      </w:pPr>
      <w:r w:rsidRPr="00B26C0F">
        <w:rPr>
          <w:rFonts w:ascii="Trebuchet MS" w:hAnsi="Trebuchet MS"/>
          <w:b/>
          <w:bCs/>
          <w:color w:val="F5458E"/>
        </w:rPr>
        <w:t>GOLD (18-30 years)</w:t>
      </w:r>
    </w:p>
    <w:p w:rsidR="00B26C0F" w:rsidRPr="00B26C0F" w:rsidRDefault="00B26C0F" w:rsidP="00B26C0F">
      <w:pPr>
        <w:tabs>
          <w:tab w:val="left" w:pos="9072"/>
        </w:tabs>
        <w:ind w:right="-46"/>
        <w:rPr>
          <w:rFonts w:ascii="Trebuchet MS" w:hAnsi="Trebuchet MS"/>
          <w:bCs/>
          <w:sz w:val="22"/>
          <w:szCs w:val="22"/>
        </w:rPr>
      </w:pPr>
      <w:r w:rsidRPr="00B26C0F">
        <w:rPr>
          <w:rFonts w:ascii="Trebuchet MS" w:hAnsi="Trebuchet MS"/>
          <w:bCs/>
          <w:sz w:val="22"/>
          <w:szCs w:val="22"/>
        </w:rPr>
        <w:t>In teams of six you will work with a Member Organisation of WAGGGS on a specific area of developing guiding. You might run leadership skills training, develop a recruitment strategy or set up a new section three week project. Past GOLD projects have travelled to more than 35 countries including Cambodia, Fiji, Indonesia, Malawi, Peru and Sri Lanka.</w:t>
      </w:r>
    </w:p>
    <w:p w:rsidR="00B26C0F" w:rsidRPr="007726E2" w:rsidRDefault="00B26C0F" w:rsidP="00B26C0F">
      <w:pPr>
        <w:tabs>
          <w:tab w:val="left" w:pos="9072"/>
        </w:tabs>
        <w:ind w:right="655"/>
        <w:rPr>
          <w:rFonts w:ascii="Trebuchet MS" w:hAnsi="Trebuchet MS"/>
          <w:b/>
          <w:bCs/>
          <w:color w:val="F5458E"/>
          <w:sz w:val="20"/>
          <w:szCs w:val="20"/>
        </w:rPr>
      </w:pPr>
    </w:p>
    <w:p w:rsidR="00B26C0F" w:rsidRPr="00B26C0F" w:rsidRDefault="00B26C0F" w:rsidP="00B26C0F">
      <w:pPr>
        <w:tabs>
          <w:tab w:val="left" w:pos="9072"/>
        </w:tabs>
        <w:ind w:right="655"/>
        <w:rPr>
          <w:rFonts w:ascii="Trebuchet MS" w:hAnsi="Trebuchet MS"/>
          <w:b/>
          <w:bCs/>
          <w:color w:val="F5458E"/>
        </w:rPr>
      </w:pPr>
      <w:r w:rsidRPr="00B26C0F">
        <w:rPr>
          <w:rFonts w:ascii="Trebuchet MS" w:hAnsi="Trebuchet MS"/>
          <w:b/>
          <w:bCs/>
          <w:color w:val="F5458E"/>
        </w:rPr>
        <w:t>Global Opportunities Pool (18-30 years)</w:t>
      </w:r>
    </w:p>
    <w:p w:rsidR="00B26C0F" w:rsidRPr="00B26C0F" w:rsidRDefault="00B26C0F" w:rsidP="00B26C0F">
      <w:pPr>
        <w:tabs>
          <w:tab w:val="left" w:pos="9072"/>
        </w:tabs>
        <w:ind w:right="-46"/>
        <w:rPr>
          <w:rFonts w:ascii="Trebuchet MS" w:hAnsi="Trebuchet MS"/>
          <w:bCs/>
          <w:sz w:val="22"/>
          <w:szCs w:val="22"/>
        </w:rPr>
      </w:pPr>
      <w:r w:rsidRPr="00B26C0F">
        <w:rPr>
          <w:rFonts w:ascii="Trebuchet MS" w:hAnsi="Trebuchet MS"/>
          <w:bCs/>
          <w:sz w:val="22"/>
          <w:szCs w:val="22"/>
        </w:rPr>
        <w:t>The Global Opportunities Pool gathers together exciting WAGGGS opportunities for members aged 18 to 30. Represent guiding at a range of conferences and seminars all over the world, on issues ranging from the global direction of guiding, leadership, development and social action right through to the environment and women's rights.</w:t>
      </w:r>
    </w:p>
    <w:p w:rsidR="00B26C0F" w:rsidRPr="007726E2" w:rsidRDefault="00B26C0F" w:rsidP="00B26C0F">
      <w:pPr>
        <w:tabs>
          <w:tab w:val="left" w:pos="9072"/>
        </w:tabs>
        <w:ind w:right="655"/>
        <w:rPr>
          <w:rFonts w:ascii="Trebuchet MS" w:hAnsi="Trebuchet MS"/>
          <w:b/>
          <w:bCs/>
          <w:color w:val="F5458E"/>
          <w:sz w:val="20"/>
          <w:szCs w:val="20"/>
        </w:rPr>
      </w:pPr>
    </w:p>
    <w:p w:rsidR="00B26C0F" w:rsidRPr="00B26C0F" w:rsidRDefault="00B26C0F" w:rsidP="00B26C0F">
      <w:pPr>
        <w:tabs>
          <w:tab w:val="left" w:pos="9072"/>
        </w:tabs>
        <w:ind w:right="655"/>
        <w:rPr>
          <w:rFonts w:ascii="Trebuchet MS" w:hAnsi="Trebuchet MS"/>
          <w:b/>
          <w:bCs/>
          <w:color w:val="F5458E"/>
        </w:rPr>
      </w:pPr>
      <w:r w:rsidRPr="00B26C0F">
        <w:rPr>
          <w:rFonts w:ascii="Trebuchet MS" w:hAnsi="Trebuchet MS"/>
          <w:b/>
          <w:bCs/>
          <w:color w:val="F5458E"/>
        </w:rPr>
        <w:t>Unit Leadership Roles (18 years+)</w:t>
      </w:r>
    </w:p>
    <w:p w:rsidR="00B26C0F" w:rsidRPr="00B26C0F" w:rsidRDefault="00B26C0F" w:rsidP="00B26C0F">
      <w:pPr>
        <w:tabs>
          <w:tab w:val="left" w:pos="9026"/>
          <w:tab w:val="left" w:pos="9072"/>
        </w:tabs>
        <w:ind w:right="-46"/>
        <w:rPr>
          <w:rFonts w:ascii="Trebuchet MS" w:hAnsi="Trebuchet MS"/>
          <w:bCs/>
          <w:sz w:val="22"/>
          <w:szCs w:val="22"/>
        </w:rPr>
      </w:pPr>
      <w:r w:rsidRPr="00B26C0F">
        <w:rPr>
          <w:rFonts w:ascii="Trebuchet MS" w:hAnsi="Trebuchet MS"/>
          <w:bCs/>
          <w:sz w:val="22"/>
          <w:szCs w:val="22"/>
        </w:rPr>
        <w:t>This is one of our most rewarding roles as you get to work directly with girls, supporting them and helping them to grow into confident young women. You may already be working towards your Leadership qualification since you were 16.You can further develop your skills with the Going Away With Scheme, leading Outdoor Activities and gaining nationally recognised qualifications.</w:t>
      </w:r>
    </w:p>
    <w:p w:rsidR="00B26C0F" w:rsidRPr="007726E2" w:rsidRDefault="00B26C0F" w:rsidP="00B26C0F">
      <w:pPr>
        <w:tabs>
          <w:tab w:val="left" w:pos="9072"/>
        </w:tabs>
        <w:ind w:right="655"/>
        <w:rPr>
          <w:rFonts w:ascii="Trebuchet MS" w:hAnsi="Trebuchet MS"/>
          <w:b/>
          <w:bCs/>
          <w:color w:val="F5458E"/>
          <w:sz w:val="20"/>
          <w:szCs w:val="20"/>
        </w:rPr>
      </w:pPr>
    </w:p>
    <w:p w:rsidR="007726E2" w:rsidRPr="00571E93" w:rsidRDefault="008E3AFC" w:rsidP="00AD3079">
      <w:pPr>
        <w:pStyle w:val="Symbol"/>
        <w:rPr>
          <w:rFonts w:ascii="Trebuchet MS" w:hAnsi="Trebuchet MS"/>
          <w:color w:val="000000" w:themeColor="text1"/>
          <w:sz w:val="22"/>
          <w:szCs w:val="22"/>
          <w:lang w:val="en-GB"/>
        </w:rPr>
      </w:pPr>
      <w:r w:rsidRPr="00571E93">
        <w:rPr>
          <w:rFonts w:ascii="Trebuchet MS" w:hAnsi="Trebuchet MS"/>
          <w:color w:val="000000" w:themeColor="text1"/>
          <w:sz w:val="22"/>
          <w:szCs w:val="22"/>
          <w:lang w:val="en-GB"/>
        </w:rPr>
        <w:t xml:space="preserve">When: </w:t>
      </w:r>
      <w:r w:rsidR="00AD3079" w:rsidRPr="00571E93">
        <w:rPr>
          <w:rFonts w:ascii="Trebuchet MS" w:hAnsi="Trebuchet MS"/>
          <w:color w:val="000000" w:themeColor="text1"/>
          <w:sz w:val="22"/>
          <w:szCs w:val="22"/>
          <w:lang w:val="en-GB"/>
        </w:rPr>
        <w:t>Sunday 16</w:t>
      </w:r>
      <w:r w:rsidR="00AD3079" w:rsidRPr="00571E93">
        <w:rPr>
          <w:rFonts w:ascii="Trebuchet MS" w:hAnsi="Trebuchet MS"/>
          <w:color w:val="000000" w:themeColor="text1"/>
          <w:sz w:val="22"/>
          <w:szCs w:val="22"/>
          <w:vertAlign w:val="superscript"/>
          <w:lang w:val="en-GB"/>
        </w:rPr>
        <w:t>th</w:t>
      </w:r>
      <w:r w:rsidR="007726E2" w:rsidRPr="00571E93">
        <w:rPr>
          <w:rFonts w:ascii="Trebuchet MS" w:hAnsi="Trebuchet MS"/>
          <w:color w:val="000000" w:themeColor="text1"/>
          <w:sz w:val="22"/>
          <w:szCs w:val="22"/>
          <w:lang w:val="en-GB"/>
        </w:rPr>
        <w:t xml:space="preserve"> September</w:t>
      </w:r>
    </w:p>
    <w:p w:rsidR="007726E2" w:rsidRPr="00571E93" w:rsidRDefault="008E3AFC" w:rsidP="007726E2">
      <w:pPr>
        <w:pStyle w:val="Symbol"/>
        <w:rPr>
          <w:rFonts w:ascii="Trebuchet MS" w:hAnsi="Trebuchet MS"/>
          <w:color w:val="000000" w:themeColor="text1"/>
          <w:sz w:val="22"/>
          <w:szCs w:val="22"/>
          <w:lang w:val="en-GB"/>
        </w:rPr>
      </w:pPr>
      <w:r w:rsidRPr="00571E93">
        <w:rPr>
          <w:rFonts w:ascii="Trebuchet MS" w:hAnsi="Trebuchet MS"/>
          <w:color w:val="000000" w:themeColor="text1"/>
          <w:sz w:val="22"/>
          <w:szCs w:val="22"/>
          <w:lang w:val="en-GB"/>
        </w:rPr>
        <w:t xml:space="preserve">Where: </w:t>
      </w:r>
      <w:r w:rsidR="007726E2" w:rsidRPr="00571E93">
        <w:rPr>
          <w:rFonts w:ascii="Trebuchet MS" w:hAnsi="Trebuchet MS"/>
          <w:color w:val="000000" w:themeColor="text1"/>
          <w:sz w:val="22"/>
          <w:szCs w:val="22"/>
          <w:lang w:val="en-GB"/>
        </w:rPr>
        <w:t>The Old School Rooms, South Parade, Chew Magna BS40 8SH.</w:t>
      </w:r>
    </w:p>
    <w:p w:rsidR="007726E2" w:rsidRPr="00571E93" w:rsidRDefault="007726E2" w:rsidP="007726E2">
      <w:pPr>
        <w:pStyle w:val="Symbol"/>
        <w:rPr>
          <w:rFonts w:ascii="Trebuchet MS" w:hAnsi="Trebuchet MS"/>
          <w:color w:val="000000" w:themeColor="text1"/>
          <w:sz w:val="22"/>
          <w:szCs w:val="22"/>
          <w:lang w:val="en-GB"/>
        </w:rPr>
      </w:pPr>
      <w:r w:rsidRPr="00571E93">
        <w:rPr>
          <w:rFonts w:ascii="Trebuchet MS" w:hAnsi="Trebuchet MS"/>
          <w:color w:val="000000" w:themeColor="text1"/>
          <w:sz w:val="22"/>
          <w:szCs w:val="22"/>
          <w:lang w:val="en-GB"/>
        </w:rPr>
        <w:t>From: 10am to 3</w:t>
      </w:r>
      <w:r w:rsidR="008E3AFC" w:rsidRPr="00571E93">
        <w:rPr>
          <w:rFonts w:ascii="Trebuchet MS" w:hAnsi="Trebuchet MS"/>
          <w:color w:val="000000" w:themeColor="text1"/>
          <w:sz w:val="22"/>
          <w:szCs w:val="22"/>
          <w:lang w:val="en-GB"/>
        </w:rPr>
        <w:t>pm with a buffet lunch provided</w:t>
      </w:r>
    </w:p>
    <w:p w:rsidR="00AD3079" w:rsidRPr="00571E93" w:rsidRDefault="00AD3079" w:rsidP="00AD3079">
      <w:pPr>
        <w:pStyle w:val="Symbol"/>
        <w:rPr>
          <w:rFonts w:ascii="Trebuchet MS" w:hAnsi="Trebuchet MS"/>
          <w:color w:val="000000" w:themeColor="text1"/>
          <w:sz w:val="22"/>
          <w:szCs w:val="22"/>
          <w:lang w:val="en-GB"/>
        </w:rPr>
      </w:pPr>
      <w:r w:rsidRPr="00571E93">
        <w:rPr>
          <w:rFonts w:ascii="Trebuchet MS" w:hAnsi="Trebuchet MS"/>
          <w:color w:val="000000" w:themeColor="text1"/>
          <w:sz w:val="22"/>
          <w:szCs w:val="22"/>
          <w:lang w:val="en-GB"/>
        </w:rPr>
        <w:t xml:space="preserve">Please book using the form </w:t>
      </w:r>
      <w:r w:rsidR="007726E2" w:rsidRPr="00571E93">
        <w:rPr>
          <w:rFonts w:ascii="Trebuchet MS" w:hAnsi="Trebuchet MS"/>
          <w:color w:val="000000" w:themeColor="text1"/>
          <w:sz w:val="22"/>
          <w:szCs w:val="22"/>
          <w:lang w:val="en-GB"/>
        </w:rPr>
        <w:t>below</w:t>
      </w:r>
      <w:r w:rsidRPr="00571E93">
        <w:rPr>
          <w:rFonts w:ascii="Trebuchet MS" w:hAnsi="Trebuchet MS"/>
          <w:color w:val="000000" w:themeColor="text1"/>
          <w:sz w:val="22"/>
          <w:szCs w:val="22"/>
          <w:lang w:val="en-GB"/>
        </w:rPr>
        <w:t xml:space="preserve"> enclosing a £5 deposit which will refunded on arrival. </w:t>
      </w:r>
      <w:bookmarkStart w:id="0" w:name="_GoBack"/>
      <w:r w:rsidRPr="00571E93">
        <w:rPr>
          <w:rFonts w:ascii="Trebuchet MS" w:hAnsi="Trebuchet MS"/>
          <w:color w:val="000000" w:themeColor="text1"/>
          <w:sz w:val="22"/>
          <w:szCs w:val="22"/>
          <w:lang w:val="en-GB"/>
        </w:rPr>
        <w:t>Bookings close on 8</w:t>
      </w:r>
      <w:r w:rsidRPr="00571E93">
        <w:rPr>
          <w:rFonts w:ascii="Trebuchet MS" w:hAnsi="Trebuchet MS"/>
          <w:color w:val="000000" w:themeColor="text1"/>
          <w:sz w:val="22"/>
          <w:szCs w:val="22"/>
          <w:vertAlign w:val="superscript"/>
          <w:lang w:val="en-GB"/>
        </w:rPr>
        <w:t>th</w:t>
      </w:r>
      <w:r w:rsidRPr="00571E93">
        <w:rPr>
          <w:rFonts w:ascii="Trebuchet MS" w:hAnsi="Trebuchet MS"/>
          <w:color w:val="000000" w:themeColor="text1"/>
          <w:sz w:val="22"/>
          <w:szCs w:val="22"/>
          <w:lang w:val="en-GB"/>
        </w:rPr>
        <w:t xml:space="preserve"> September 2018. </w:t>
      </w:r>
      <w:bookmarkEnd w:id="0"/>
    </w:p>
    <w:p w:rsidR="00571E93" w:rsidRDefault="00AD3079" w:rsidP="00AD3079">
      <w:pPr>
        <w:pStyle w:val="Symbol"/>
        <w:rPr>
          <w:rFonts w:ascii="Trebuchet MS" w:hAnsi="Trebuchet MS"/>
          <w:color w:val="000000" w:themeColor="text1"/>
          <w:sz w:val="22"/>
          <w:szCs w:val="22"/>
          <w:lang w:val="en-GB"/>
        </w:rPr>
        <w:sectPr w:rsidR="00571E93" w:rsidSect="00AD3079">
          <w:pgSz w:w="11906" w:h="16838"/>
          <w:pgMar w:top="1440" w:right="1440" w:bottom="1276" w:left="1440" w:header="708" w:footer="708" w:gutter="0"/>
          <w:cols w:space="708"/>
          <w:docGrid w:linePitch="360"/>
        </w:sectPr>
      </w:pPr>
      <w:r w:rsidRPr="00571E93">
        <w:rPr>
          <w:rFonts w:ascii="Trebuchet MS" w:hAnsi="Trebuchet MS"/>
          <w:color w:val="000000" w:themeColor="text1"/>
          <w:sz w:val="22"/>
          <w:szCs w:val="22"/>
          <w:lang w:val="en-GB"/>
        </w:rPr>
        <w:t>Car Shares will be available from all areas of the County.</w:t>
      </w:r>
    </w:p>
    <w:p w:rsidR="00571E93" w:rsidRPr="001033E1" w:rsidRDefault="00571E93" w:rsidP="00571E93">
      <w:pPr>
        <w:tabs>
          <w:tab w:val="left" w:pos="9072"/>
        </w:tabs>
        <w:ind w:right="655"/>
        <w:rPr>
          <w:rFonts w:ascii="Trebuchet MS" w:hAnsi="Trebuchet MS"/>
          <w:sz w:val="22"/>
          <w:szCs w:val="22"/>
        </w:rPr>
      </w:pPr>
      <w:r>
        <w:rPr>
          <w:rFonts w:ascii="Helvetica" w:hAnsi="Helvetica" w:cs="Helvetica"/>
          <w:noProof/>
          <w:lang w:eastAsia="en-GB"/>
        </w:rPr>
        <w:lastRenderedPageBreak/>
        <w:drawing>
          <wp:anchor distT="0" distB="0" distL="114300" distR="114300" simplePos="0" relativeHeight="251661312" behindDoc="0" locked="0" layoutInCell="1" allowOverlap="1" wp14:anchorId="73324E1D" wp14:editId="6BEB9AA8">
            <wp:simplePos x="0" y="0"/>
            <wp:positionH relativeFrom="margin">
              <wp:posOffset>76200</wp:posOffset>
            </wp:positionH>
            <wp:positionV relativeFrom="margin">
              <wp:posOffset>-201930</wp:posOffset>
            </wp:positionV>
            <wp:extent cx="1461135" cy="946785"/>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61135" cy="9467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ebuchet MS" w:hAnsi="Trebuchet MS"/>
        </w:rPr>
        <w:t xml:space="preserve">                     </w:t>
      </w:r>
      <w:r w:rsidR="001033E1">
        <w:rPr>
          <w:rFonts w:ascii="Trebuchet MS" w:hAnsi="Trebuchet MS"/>
        </w:rPr>
        <w:t xml:space="preserve">  </w:t>
      </w:r>
      <w:r>
        <w:rPr>
          <w:rFonts w:ascii="Trebuchet MS" w:hAnsi="Trebuchet MS"/>
        </w:rPr>
        <w:t xml:space="preserve"> </w:t>
      </w:r>
      <w:r w:rsidRPr="001033E1">
        <w:rPr>
          <w:rFonts w:ascii="Trebuchet MS" w:hAnsi="Trebuchet MS"/>
          <w:sz w:val="22"/>
          <w:szCs w:val="22"/>
        </w:rPr>
        <w:t>18 – 30 Opportunities Event</w:t>
      </w:r>
    </w:p>
    <w:p w:rsidR="00571E93" w:rsidRPr="001033E1" w:rsidRDefault="00571E93" w:rsidP="007726E2">
      <w:pPr>
        <w:jc w:val="center"/>
        <w:rPr>
          <w:rFonts w:ascii="Trebuchet MS" w:hAnsi="Trebuchet MS"/>
          <w:sz w:val="22"/>
          <w:szCs w:val="22"/>
        </w:rPr>
      </w:pPr>
    </w:p>
    <w:p w:rsidR="00571E93" w:rsidRPr="001033E1" w:rsidRDefault="00571E93" w:rsidP="007726E2">
      <w:pPr>
        <w:jc w:val="center"/>
        <w:rPr>
          <w:rFonts w:ascii="Trebuchet MS" w:hAnsi="Trebuchet MS"/>
          <w:sz w:val="22"/>
          <w:szCs w:val="22"/>
        </w:rPr>
      </w:pPr>
      <w:r w:rsidRPr="001033E1">
        <w:rPr>
          <w:rFonts w:ascii="Trebuchet MS" w:hAnsi="Trebuchet MS"/>
          <w:sz w:val="22"/>
          <w:szCs w:val="22"/>
        </w:rPr>
        <w:t>16</w:t>
      </w:r>
      <w:r w:rsidRPr="001033E1">
        <w:rPr>
          <w:rFonts w:ascii="Trebuchet MS" w:hAnsi="Trebuchet MS"/>
          <w:sz w:val="22"/>
          <w:szCs w:val="22"/>
          <w:vertAlign w:val="superscript"/>
        </w:rPr>
        <w:t>th</w:t>
      </w:r>
      <w:r w:rsidRPr="001033E1">
        <w:rPr>
          <w:rFonts w:ascii="Trebuchet MS" w:hAnsi="Trebuchet MS"/>
          <w:sz w:val="22"/>
          <w:szCs w:val="22"/>
        </w:rPr>
        <w:t xml:space="preserve"> September 2018</w:t>
      </w:r>
    </w:p>
    <w:p w:rsidR="00571E93" w:rsidRPr="001033E1" w:rsidRDefault="00571E93" w:rsidP="007726E2">
      <w:pPr>
        <w:jc w:val="center"/>
        <w:rPr>
          <w:rFonts w:ascii="Trebuchet MS" w:hAnsi="Trebuchet MS"/>
          <w:sz w:val="22"/>
          <w:szCs w:val="22"/>
        </w:rPr>
      </w:pPr>
    </w:p>
    <w:p w:rsidR="00571E93" w:rsidRPr="001033E1" w:rsidRDefault="00571E93" w:rsidP="007726E2">
      <w:pPr>
        <w:jc w:val="center"/>
        <w:rPr>
          <w:rFonts w:ascii="Trebuchet MS" w:hAnsi="Trebuchet MS"/>
          <w:sz w:val="22"/>
          <w:szCs w:val="22"/>
        </w:rPr>
      </w:pPr>
      <w:r w:rsidRPr="001033E1">
        <w:rPr>
          <w:rFonts w:ascii="Trebuchet MS" w:hAnsi="Trebuchet MS"/>
          <w:sz w:val="22"/>
          <w:szCs w:val="22"/>
        </w:rPr>
        <w:t>Booking Form</w:t>
      </w:r>
    </w:p>
    <w:p w:rsidR="007726E2" w:rsidRDefault="007726E2" w:rsidP="007726E2">
      <w:pPr>
        <w:jc w:val="center"/>
        <w:rPr>
          <w:rFonts w:ascii="Trebuchet MS" w:hAnsi="Trebuchet MS"/>
        </w:rPr>
      </w:pPr>
    </w:p>
    <w:tbl>
      <w:tblPr>
        <w:tblStyle w:val="TableGrid"/>
        <w:tblW w:w="0" w:type="auto"/>
        <w:tblLook w:val="04A0" w:firstRow="1" w:lastRow="0" w:firstColumn="1" w:lastColumn="0" w:noHBand="0" w:noVBand="1"/>
      </w:tblPr>
      <w:tblGrid>
        <w:gridCol w:w="4505"/>
        <w:gridCol w:w="4505"/>
      </w:tblGrid>
      <w:tr w:rsidR="007726E2" w:rsidTr="007A0AFE">
        <w:tc>
          <w:tcPr>
            <w:tcW w:w="4505" w:type="dxa"/>
          </w:tcPr>
          <w:p w:rsidR="007726E2" w:rsidRDefault="007726E2" w:rsidP="007A0AFE">
            <w:pPr>
              <w:rPr>
                <w:rFonts w:ascii="Trebuchet MS" w:hAnsi="Trebuchet MS"/>
              </w:rPr>
            </w:pPr>
            <w:r>
              <w:rPr>
                <w:rFonts w:ascii="Trebuchet MS" w:hAnsi="Trebuchet MS"/>
              </w:rPr>
              <w:t>Name:</w:t>
            </w:r>
          </w:p>
          <w:p w:rsidR="007726E2" w:rsidRDefault="007726E2" w:rsidP="007A0AFE">
            <w:pPr>
              <w:rPr>
                <w:rFonts w:ascii="Trebuchet MS" w:hAnsi="Trebuchet MS"/>
              </w:rPr>
            </w:pPr>
          </w:p>
        </w:tc>
        <w:tc>
          <w:tcPr>
            <w:tcW w:w="4505" w:type="dxa"/>
          </w:tcPr>
          <w:p w:rsidR="007726E2" w:rsidRDefault="007726E2" w:rsidP="007A0AFE">
            <w:pPr>
              <w:rPr>
                <w:rFonts w:ascii="Trebuchet MS" w:hAnsi="Trebuchet MS"/>
              </w:rPr>
            </w:pPr>
            <w:r>
              <w:rPr>
                <w:rFonts w:ascii="Trebuchet MS" w:hAnsi="Trebuchet MS"/>
              </w:rPr>
              <w:t>Membership Number:</w:t>
            </w:r>
          </w:p>
        </w:tc>
      </w:tr>
      <w:tr w:rsidR="007726E2" w:rsidTr="007A0AFE">
        <w:tc>
          <w:tcPr>
            <w:tcW w:w="9010" w:type="dxa"/>
            <w:gridSpan w:val="2"/>
          </w:tcPr>
          <w:p w:rsidR="007726E2" w:rsidRDefault="007726E2" w:rsidP="007A0AFE">
            <w:pPr>
              <w:rPr>
                <w:rFonts w:ascii="Trebuchet MS" w:hAnsi="Trebuchet MS"/>
              </w:rPr>
            </w:pPr>
            <w:r>
              <w:rPr>
                <w:rFonts w:ascii="Trebuchet MS" w:hAnsi="Trebuchet MS"/>
              </w:rPr>
              <w:t>Girlguiding District/Division:</w:t>
            </w:r>
          </w:p>
          <w:p w:rsidR="007726E2" w:rsidRDefault="007726E2" w:rsidP="007A0AFE">
            <w:pPr>
              <w:rPr>
                <w:rFonts w:ascii="Trebuchet MS" w:hAnsi="Trebuchet MS"/>
              </w:rPr>
            </w:pPr>
          </w:p>
        </w:tc>
      </w:tr>
      <w:tr w:rsidR="008E3AFC" w:rsidTr="007F3098">
        <w:tc>
          <w:tcPr>
            <w:tcW w:w="9010" w:type="dxa"/>
            <w:gridSpan w:val="2"/>
          </w:tcPr>
          <w:p w:rsidR="008E3AFC" w:rsidRDefault="008E3AFC" w:rsidP="007A0AFE">
            <w:pPr>
              <w:rPr>
                <w:rFonts w:ascii="Trebuchet MS" w:hAnsi="Trebuchet MS"/>
              </w:rPr>
            </w:pPr>
            <w:r>
              <w:rPr>
                <w:rFonts w:ascii="Trebuchet MS" w:hAnsi="Trebuchet MS"/>
              </w:rPr>
              <w:t>Email address:</w:t>
            </w:r>
          </w:p>
          <w:p w:rsidR="008E3AFC" w:rsidRDefault="008E3AFC" w:rsidP="008E3AFC">
            <w:pPr>
              <w:rPr>
                <w:rFonts w:ascii="Trebuchet MS" w:hAnsi="Trebuchet MS"/>
              </w:rPr>
            </w:pPr>
          </w:p>
        </w:tc>
      </w:tr>
      <w:tr w:rsidR="008E3AFC" w:rsidTr="00825519">
        <w:tc>
          <w:tcPr>
            <w:tcW w:w="9010" w:type="dxa"/>
            <w:gridSpan w:val="2"/>
          </w:tcPr>
          <w:p w:rsidR="008E3AFC" w:rsidRDefault="008E3AFC" w:rsidP="008E3AFC">
            <w:pPr>
              <w:rPr>
                <w:rFonts w:ascii="Trebuchet MS" w:hAnsi="Trebuchet MS"/>
              </w:rPr>
            </w:pPr>
            <w:r>
              <w:rPr>
                <w:rFonts w:ascii="Trebuchet MS" w:hAnsi="Trebuchet MS"/>
              </w:rPr>
              <w:t>Emergency Contact for the day:</w:t>
            </w:r>
          </w:p>
          <w:p w:rsidR="008E3AFC" w:rsidRDefault="008E3AFC" w:rsidP="008E3AFC">
            <w:pPr>
              <w:rPr>
                <w:rFonts w:ascii="Trebuchet MS" w:hAnsi="Trebuchet MS"/>
              </w:rPr>
            </w:pPr>
            <w:r>
              <w:rPr>
                <w:rFonts w:ascii="Trebuchet MS" w:hAnsi="Trebuchet MS"/>
              </w:rPr>
              <w:t>Name:</w:t>
            </w:r>
          </w:p>
          <w:p w:rsidR="008E3AFC" w:rsidRDefault="008E3AFC" w:rsidP="008E3AFC">
            <w:pPr>
              <w:rPr>
                <w:rFonts w:ascii="Trebuchet MS" w:hAnsi="Trebuchet MS"/>
              </w:rPr>
            </w:pPr>
          </w:p>
          <w:p w:rsidR="008E3AFC" w:rsidRDefault="008E3AFC" w:rsidP="008E3AFC">
            <w:pPr>
              <w:rPr>
                <w:rFonts w:ascii="Trebuchet MS" w:hAnsi="Trebuchet MS"/>
              </w:rPr>
            </w:pPr>
            <w:r>
              <w:rPr>
                <w:rFonts w:ascii="Trebuchet MS" w:hAnsi="Trebuchet MS"/>
              </w:rPr>
              <w:t>Contact Number:</w:t>
            </w:r>
          </w:p>
          <w:p w:rsidR="008E3AFC" w:rsidRDefault="008E3AFC" w:rsidP="007A0AFE">
            <w:pPr>
              <w:rPr>
                <w:rFonts w:ascii="Trebuchet MS" w:hAnsi="Trebuchet MS"/>
              </w:rPr>
            </w:pPr>
          </w:p>
        </w:tc>
      </w:tr>
      <w:tr w:rsidR="007726E2" w:rsidTr="007A0AFE">
        <w:tc>
          <w:tcPr>
            <w:tcW w:w="4505" w:type="dxa"/>
          </w:tcPr>
          <w:p w:rsidR="007726E2" w:rsidRDefault="007726E2" w:rsidP="007A0AFE">
            <w:pPr>
              <w:rPr>
                <w:rFonts w:ascii="Trebuchet MS" w:hAnsi="Trebuchet MS"/>
              </w:rPr>
            </w:pPr>
            <w:r>
              <w:rPr>
                <w:rFonts w:ascii="Trebuchet MS" w:hAnsi="Trebuchet MS"/>
              </w:rPr>
              <w:t>Dietary Requirements:</w:t>
            </w:r>
          </w:p>
          <w:p w:rsidR="007726E2" w:rsidRDefault="007726E2" w:rsidP="007A0AFE">
            <w:pPr>
              <w:rPr>
                <w:rFonts w:ascii="Trebuchet MS" w:hAnsi="Trebuchet MS"/>
              </w:rPr>
            </w:pPr>
          </w:p>
        </w:tc>
        <w:tc>
          <w:tcPr>
            <w:tcW w:w="4505" w:type="dxa"/>
          </w:tcPr>
          <w:p w:rsidR="007726E2" w:rsidRDefault="007726E2" w:rsidP="007A0AFE">
            <w:pPr>
              <w:rPr>
                <w:rFonts w:ascii="Trebuchet MS" w:hAnsi="Trebuchet MS"/>
              </w:rPr>
            </w:pPr>
            <w:r>
              <w:rPr>
                <w:rFonts w:ascii="Trebuchet MS" w:hAnsi="Trebuchet MS"/>
              </w:rPr>
              <w:t>Relevant Health Information for the activity:</w:t>
            </w:r>
          </w:p>
          <w:p w:rsidR="007726E2" w:rsidRDefault="007726E2" w:rsidP="007A0AFE">
            <w:pPr>
              <w:rPr>
                <w:rFonts w:ascii="Trebuchet MS" w:hAnsi="Trebuchet MS"/>
              </w:rPr>
            </w:pPr>
          </w:p>
          <w:p w:rsidR="007726E2" w:rsidRDefault="007726E2" w:rsidP="007A0AFE">
            <w:pPr>
              <w:rPr>
                <w:rFonts w:ascii="Trebuchet MS" w:hAnsi="Trebuchet MS"/>
              </w:rPr>
            </w:pPr>
          </w:p>
          <w:p w:rsidR="007726E2" w:rsidRDefault="007726E2" w:rsidP="007A0AFE">
            <w:pPr>
              <w:rPr>
                <w:rFonts w:ascii="Trebuchet MS" w:hAnsi="Trebuchet MS"/>
              </w:rPr>
            </w:pPr>
          </w:p>
          <w:p w:rsidR="007726E2" w:rsidRDefault="007726E2" w:rsidP="007A0AFE">
            <w:pPr>
              <w:rPr>
                <w:rFonts w:ascii="Trebuchet MS" w:hAnsi="Trebuchet MS"/>
              </w:rPr>
            </w:pPr>
          </w:p>
          <w:p w:rsidR="007726E2" w:rsidRDefault="007726E2" w:rsidP="007A0AFE">
            <w:pPr>
              <w:rPr>
                <w:rFonts w:ascii="Trebuchet MS" w:hAnsi="Trebuchet MS"/>
              </w:rPr>
            </w:pPr>
          </w:p>
        </w:tc>
      </w:tr>
      <w:tr w:rsidR="007726E2" w:rsidTr="007A0AFE">
        <w:tc>
          <w:tcPr>
            <w:tcW w:w="9010" w:type="dxa"/>
            <w:gridSpan w:val="2"/>
          </w:tcPr>
          <w:p w:rsidR="007726E2" w:rsidRDefault="007726E2" w:rsidP="007726E2">
            <w:pPr>
              <w:spacing w:before="120" w:after="120"/>
              <w:rPr>
                <w:rFonts w:ascii="Trebuchet MS" w:hAnsi="Trebuchet MS"/>
              </w:rPr>
            </w:pPr>
            <w:r>
              <w:rPr>
                <w:rFonts w:ascii="Trebuchet MS" w:hAnsi="Trebuchet MS"/>
              </w:rPr>
              <w:t>Would you be able to offer a lift to another participant?   Yes*/No</w:t>
            </w:r>
          </w:p>
        </w:tc>
      </w:tr>
      <w:tr w:rsidR="007726E2" w:rsidTr="007A0AFE">
        <w:tc>
          <w:tcPr>
            <w:tcW w:w="9010" w:type="dxa"/>
            <w:gridSpan w:val="2"/>
          </w:tcPr>
          <w:p w:rsidR="007726E2" w:rsidRDefault="007726E2" w:rsidP="007726E2">
            <w:pPr>
              <w:spacing w:before="120" w:after="120"/>
              <w:rPr>
                <w:rFonts w:ascii="Trebuchet MS" w:hAnsi="Trebuchet MS"/>
              </w:rPr>
            </w:pPr>
            <w:r>
              <w:rPr>
                <w:rFonts w:ascii="Trebuchet MS" w:hAnsi="Trebuchet MS"/>
              </w:rPr>
              <w:t>Would you like us to arrange a car share?   Yes*/No</w:t>
            </w:r>
          </w:p>
        </w:tc>
      </w:tr>
      <w:tr w:rsidR="007726E2" w:rsidTr="007A0AFE">
        <w:tc>
          <w:tcPr>
            <w:tcW w:w="9010" w:type="dxa"/>
            <w:gridSpan w:val="2"/>
          </w:tcPr>
          <w:p w:rsidR="007726E2" w:rsidRDefault="007726E2" w:rsidP="007726E2">
            <w:pPr>
              <w:spacing w:before="120"/>
              <w:rPr>
                <w:rFonts w:ascii="Trebuchet MS" w:hAnsi="Trebuchet MS"/>
              </w:rPr>
            </w:pPr>
            <w:r>
              <w:rPr>
                <w:rFonts w:ascii="Trebuchet MS" w:hAnsi="Trebuchet MS"/>
              </w:rPr>
              <w:t>If Yes*, please give details of the address you will be travelling from:</w:t>
            </w:r>
          </w:p>
          <w:p w:rsidR="007726E2" w:rsidRDefault="007726E2" w:rsidP="007726E2">
            <w:pPr>
              <w:spacing w:before="120"/>
              <w:rPr>
                <w:rFonts w:ascii="Trebuchet MS" w:hAnsi="Trebuchet MS"/>
              </w:rPr>
            </w:pPr>
          </w:p>
          <w:p w:rsidR="007726E2" w:rsidRDefault="007726E2" w:rsidP="007726E2">
            <w:pPr>
              <w:spacing w:before="120"/>
              <w:rPr>
                <w:rFonts w:ascii="Trebuchet MS" w:hAnsi="Trebuchet MS"/>
              </w:rPr>
            </w:pPr>
          </w:p>
          <w:p w:rsidR="007726E2" w:rsidRDefault="007726E2" w:rsidP="007726E2">
            <w:pPr>
              <w:spacing w:before="120"/>
              <w:rPr>
                <w:rFonts w:ascii="Trebuchet MS" w:hAnsi="Trebuchet MS"/>
              </w:rPr>
            </w:pPr>
          </w:p>
        </w:tc>
      </w:tr>
    </w:tbl>
    <w:p w:rsidR="007726E2" w:rsidRDefault="007726E2" w:rsidP="007726E2">
      <w:pPr>
        <w:rPr>
          <w:rFonts w:ascii="Trebuchet MS" w:hAnsi="Trebuchet MS"/>
        </w:rPr>
      </w:pPr>
    </w:p>
    <w:p w:rsidR="007726E2" w:rsidRDefault="00571E93" w:rsidP="007726E2">
      <w:pPr>
        <w:rPr>
          <w:rFonts w:ascii="Trebuchet MS" w:hAnsi="Trebuchet MS"/>
        </w:rPr>
      </w:pPr>
      <w:r>
        <w:rPr>
          <w:rFonts w:ascii="Trebuchet MS" w:hAnsi="Trebuchet MS"/>
        </w:rPr>
        <w:t xml:space="preserve">Please return this </w:t>
      </w:r>
      <w:r w:rsidR="001033E1">
        <w:rPr>
          <w:rFonts w:ascii="Trebuchet MS" w:hAnsi="Trebuchet MS"/>
        </w:rPr>
        <w:t xml:space="preserve">form </w:t>
      </w:r>
      <w:r>
        <w:rPr>
          <w:rFonts w:ascii="Trebuchet MS" w:hAnsi="Trebuchet MS"/>
        </w:rPr>
        <w:t>with a cheque for £5, payable to Somerset North Guide Association to</w:t>
      </w:r>
      <w:r w:rsidR="007726E2">
        <w:rPr>
          <w:rFonts w:ascii="Trebuchet MS" w:hAnsi="Trebuchet MS"/>
        </w:rPr>
        <w:t>:</w:t>
      </w:r>
    </w:p>
    <w:p w:rsidR="00571E93" w:rsidRDefault="00571E93" w:rsidP="007726E2">
      <w:pPr>
        <w:rPr>
          <w:rFonts w:ascii="Trebuchet MS" w:hAnsi="Trebuchet MS"/>
        </w:rPr>
      </w:pPr>
    </w:p>
    <w:p w:rsidR="007726E2" w:rsidRDefault="007726E2" w:rsidP="007726E2">
      <w:pPr>
        <w:rPr>
          <w:rFonts w:ascii="Trebuchet MS" w:hAnsi="Trebuchet MS"/>
        </w:rPr>
      </w:pPr>
      <w:r>
        <w:rPr>
          <w:rFonts w:ascii="Trebuchet MS" w:hAnsi="Trebuchet MS"/>
        </w:rPr>
        <w:t>Lisa Hegan</w:t>
      </w:r>
    </w:p>
    <w:p w:rsidR="007726E2" w:rsidRDefault="007726E2" w:rsidP="007726E2">
      <w:pPr>
        <w:rPr>
          <w:rFonts w:ascii="Trebuchet MS" w:hAnsi="Trebuchet MS"/>
        </w:rPr>
      </w:pPr>
      <w:r>
        <w:rPr>
          <w:rFonts w:ascii="Trebuchet MS" w:hAnsi="Trebuchet MS"/>
        </w:rPr>
        <w:t>County Senior Section Adviser</w:t>
      </w:r>
    </w:p>
    <w:p w:rsidR="007726E2" w:rsidRDefault="007726E2" w:rsidP="007726E2">
      <w:pPr>
        <w:rPr>
          <w:rFonts w:ascii="Trebuchet MS" w:hAnsi="Trebuchet MS"/>
        </w:rPr>
      </w:pPr>
      <w:r>
        <w:rPr>
          <w:rFonts w:ascii="Trebuchet MS" w:hAnsi="Trebuchet MS"/>
        </w:rPr>
        <w:t>Brook House</w:t>
      </w:r>
    </w:p>
    <w:p w:rsidR="007726E2" w:rsidRDefault="007726E2" w:rsidP="007726E2">
      <w:pPr>
        <w:rPr>
          <w:rFonts w:ascii="Trebuchet MS" w:hAnsi="Trebuchet MS"/>
        </w:rPr>
      </w:pPr>
      <w:r>
        <w:rPr>
          <w:rFonts w:ascii="Trebuchet MS" w:hAnsi="Trebuchet MS"/>
        </w:rPr>
        <w:t>Prestleigh Lane</w:t>
      </w:r>
    </w:p>
    <w:p w:rsidR="007726E2" w:rsidRDefault="007726E2" w:rsidP="007726E2">
      <w:pPr>
        <w:rPr>
          <w:rFonts w:ascii="Trebuchet MS" w:hAnsi="Trebuchet MS"/>
        </w:rPr>
      </w:pPr>
      <w:r>
        <w:rPr>
          <w:rFonts w:ascii="Trebuchet MS" w:hAnsi="Trebuchet MS"/>
        </w:rPr>
        <w:t>Prestleigh</w:t>
      </w:r>
    </w:p>
    <w:p w:rsidR="007726E2" w:rsidRDefault="007726E2" w:rsidP="007726E2">
      <w:pPr>
        <w:rPr>
          <w:rFonts w:ascii="Trebuchet MS" w:hAnsi="Trebuchet MS"/>
        </w:rPr>
      </w:pPr>
      <w:r>
        <w:rPr>
          <w:rFonts w:ascii="Trebuchet MS" w:hAnsi="Trebuchet MS"/>
        </w:rPr>
        <w:t>Shepton Mallet</w:t>
      </w:r>
    </w:p>
    <w:p w:rsidR="007726E2" w:rsidRDefault="007726E2" w:rsidP="007726E2">
      <w:pPr>
        <w:rPr>
          <w:rFonts w:ascii="Trebuchet MS" w:hAnsi="Trebuchet MS"/>
        </w:rPr>
      </w:pPr>
      <w:r>
        <w:rPr>
          <w:rFonts w:ascii="Trebuchet MS" w:hAnsi="Trebuchet MS"/>
        </w:rPr>
        <w:t>BA4 4NG.</w:t>
      </w:r>
    </w:p>
    <w:p w:rsidR="007726E2" w:rsidRDefault="007726E2" w:rsidP="007726E2">
      <w:pPr>
        <w:rPr>
          <w:rFonts w:ascii="Trebuchet MS" w:hAnsi="Trebuchet MS"/>
        </w:rPr>
      </w:pPr>
    </w:p>
    <w:p w:rsidR="007726E2" w:rsidRPr="0093047E" w:rsidRDefault="001033E1" w:rsidP="007726E2">
      <w:pPr>
        <w:rPr>
          <w:rFonts w:ascii="Trebuchet MS" w:hAnsi="Trebuchet MS"/>
        </w:rPr>
      </w:pPr>
      <w:r>
        <w:rPr>
          <w:rFonts w:ascii="Trebuchet MS" w:hAnsi="Trebuchet MS"/>
        </w:rPr>
        <w:t xml:space="preserve">If you have any questions about the event, please contact Lisa via email </w:t>
      </w:r>
      <w:r w:rsidR="00571E93">
        <w:rPr>
          <w:rFonts w:ascii="Trebuchet MS" w:hAnsi="Trebuchet MS"/>
        </w:rPr>
        <w:t>at nextsteps@girlguidingsomersetnorth.org.uk</w:t>
      </w:r>
    </w:p>
    <w:p w:rsidR="00B26C0F" w:rsidRPr="001033E1" w:rsidRDefault="00B26C0F">
      <w:pPr>
        <w:rPr>
          <w:rFonts w:ascii="Trebuchet MS" w:hAnsi="Trebuchet MS"/>
        </w:rPr>
      </w:pPr>
    </w:p>
    <w:p w:rsidR="00B26C0F" w:rsidRPr="001033E1" w:rsidRDefault="00B26C0F">
      <w:pPr>
        <w:rPr>
          <w:rFonts w:ascii="Trebuchet MS" w:hAnsi="Trebuchet MS"/>
        </w:rPr>
      </w:pPr>
    </w:p>
    <w:p w:rsidR="00B26C0F" w:rsidRPr="001033E1" w:rsidRDefault="00B26C0F">
      <w:pPr>
        <w:rPr>
          <w:rFonts w:ascii="Trebuchet MS" w:hAnsi="Trebuchet MS"/>
        </w:rPr>
      </w:pPr>
    </w:p>
    <w:sectPr w:rsidR="00B26C0F" w:rsidRPr="001033E1" w:rsidSect="00AD3079">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C0F"/>
    <w:rsid w:val="001033E1"/>
    <w:rsid w:val="00571E93"/>
    <w:rsid w:val="007726E2"/>
    <w:rsid w:val="00825BA8"/>
    <w:rsid w:val="008E3AFC"/>
    <w:rsid w:val="009B08B9"/>
    <w:rsid w:val="00AD3079"/>
    <w:rsid w:val="00B26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336552-8FA1-F14D-81F1-0765BCD89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C0F"/>
    <w:pPr>
      <w:spacing w:after="0" w:line="240" w:lineRule="auto"/>
    </w:pPr>
    <w:rPr>
      <w:rFonts w:ascii="Times New Roman" w:eastAsia="Times New Roman" w:hAnsi="Times New Roman" w:cs="Times New Roman"/>
      <w:sz w:val="24"/>
      <w:szCs w:val="24"/>
      <w:lang w:eastAsia="zh-CN"/>
    </w:rPr>
  </w:style>
  <w:style w:type="paragraph" w:styleId="Heading2">
    <w:name w:val="heading 2"/>
    <w:basedOn w:val="Normal"/>
    <w:link w:val="Heading2Char"/>
    <w:uiPriority w:val="9"/>
    <w:qFormat/>
    <w:rsid w:val="00B26C0F"/>
    <w:pPr>
      <w:outlineLvl w:val="1"/>
    </w:pPr>
    <w:rPr>
      <w:rFonts w:asciiTheme="majorHAnsi" w:eastAsiaTheme="majorEastAsia" w:hAnsiTheme="majorHAnsi" w:cstheme="majorBidi"/>
      <w:bCs/>
      <w:color w:val="9BBB59" w:themeColor="accent3"/>
      <w:sz w:val="48"/>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6C0F"/>
    <w:rPr>
      <w:rFonts w:asciiTheme="majorHAnsi" w:eastAsiaTheme="majorEastAsia" w:hAnsiTheme="majorHAnsi" w:cstheme="majorBidi"/>
      <w:bCs/>
      <w:color w:val="9BBB59" w:themeColor="accent3"/>
      <w:sz w:val="48"/>
      <w:szCs w:val="26"/>
      <w:lang w:val="en-US"/>
    </w:rPr>
  </w:style>
  <w:style w:type="table" w:styleId="TableGrid">
    <w:name w:val="Table Grid"/>
    <w:basedOn w:val="TableNormal"/>
    <w:uiPriority w:val="39"/>
    <w:rsid w:val="00B26C0F"/>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ymbol">
    <w:name w:val="Symbol"/>
    <w:basedOn w:val="Normal"/>
    <w:qFormat/>
    <w:rsid w:val="00AD3079"/>
    <w:rPr>
      <w:rFonts w:asciiTheme="minorHAnsi" w:eastAsiaTheme="minorEastAsia" w:hAnsiTheme="minorHAnsi" w:cstheme="minorBidi"/>
      <w:b/>
      <w:sz w:val="6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Kirsty Pitkin</cp:lastModifiedBy>
  <cp:revision>1</cp:revision>
  <dcterms:created xsi:type="dcterms:W3CDTF">2018-06-13T14:25:00Z</dcterms:created>
  <dcterms:modified xsi:type="dcterms:W3CDTF">2018-06-13T14:37:00Z</dcterms:modified>
</cp:coreProperties>
</file>